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79" w:rsidRDefault="00CE3579" w:rsidP="004026D5">
      <w:r w:rsidRPr="00CE3579">
        <w:rPr>
          <w:noProof/>
          <w:lang w:eastAsia="el-GR"/>
        </w:rPr>
        <w:drawing>
          <wp:inline distT="0" distB="0" distL="0" distR="0">
            <wp:extent cx="5274310" cy="1564628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C6" w:rsidRPr="000C08C6" w:rsidRDefault="000C08C6" w:rsidP="00CE3579">
      <w:pPr>
        <w:jc w:val="both"/>
        <w:rPr>
          <w:b/>
          <w:u w:val="single"/>
        </w:rPr>
      </w:pPr>
      <w:r w:rsidRPr="000C08C6">
        <w:rPr>
          <w:b/>
          <w:u w:val="single"/>
        </w:rPr>
        <w:t>Ιούλιος 2020</w:t>
      </w:r>
    </w:p>
    <w:p w:rsidR="00CE3579" w:rsidRDefault="004026D5" w:rsidP="00CE3579">
      <w:pPr>
        <w:jc w:val="both"/>
      </w:pPr>
      <w:r>
        <w:t>Διευκρίνιση σχετικά με την συμπλήρωση των αιτήσεων χρηματοδότησης στη Δράση «</w:t>
      </w:r>
      <w:r w:rsidR="00CE3579">
        <w:t>Εργαλειοθήκη</w:t>
      </w:r>
      <w:r>
        <w:t xml:space="preserve"> Ανταγωνιστικότητας Μικρών και Πολύ Μικρών Επιχειρήσεων», για τη διευκόλυνση των υποβολών. </w:t>
      </w:r>
    </w:p>
    <w:p w:rsidR="004026D5" w:rsidRDefault="004026D5" w:rsidP="00CE3579">
      <w:pPr>
        <w:jc w:val="both"/>
      </w:pPr>
      <w:r>
        <w:t xml:space="preserve">Παρακαλούνται οι υποψήφιοι να λάβουν υπόψη τους τα ακόλουθα: </w:t>
      </w:r>
    </w:p>
    <w:p w:rsidR="004026D5" w:rsidRDefault="004026D5" w:rsidP="00CE3579">
      <w:pPr>
        <w:pStyle w:val="a3"/>
        <w:numPr>
          <w:ilvl w:val="0"/>
          <w:numId w:val="3"/>
        </w:numPr>
        <w:jc w:val="both"/>
      </w:pPr>
      <w:r>
        <w:t>Για επιχειρήσεις που προτίθενται να υποβάλλουν πρόταση στη Δράση «Εργαλειοθήκη Ανταγωνιστικότητας» και έχουν υποχρέωση Ισολογισμού στο Γ.Ε.ΜΗ. (ΑΕ / ΕΠΕ / ΙΚΕ), επισημαίνονται τα εξής:</w:t>
      </w:r>
    </w:p>
    <w:p w:rsidR="004026D5" w:rsidRDefault="004026D5" w:rsidP="00CE3579">
      <w:pPr>
        <w:ind w:left="360"/>
        <w:jc w:val="both"/>
      </w:pPr>
      <w:r>
        <w:t xml:space="preserve"> Όσες επιχειρήσεις επιλέξουν ως τελευταία κλεισμένη διαχειριστική χρήση το 201</w:t>
      </w:r>
      <w:r w:rsidRPr="004026D5">
        <w:t>9</w:t>
      </w:r>
      <w:r w:rsidR="00CE3579">
        <w:t xml:space="preserve">, πρέπει εκτός της δήλωσης </w:t>
      </w:r>
      <w:r>
        <w:t>Ε3 να έχουν υποβάλει τουλάχιστον την αίτηση δημοσίευσης του Ισολογισμού στο Γ.Ε.ΜΗ. ή αντίστοιχα να έχουν ήδη δημοσιεύσει τον Ισολογισμό του 201</w:t>
      </w:r>
      <w:r w:rsidRPr="004026D5">
        <w:t>9</w:t>
      </w:r>
      <w:r>
        <w:t>. Σε διαφορετική περίπτωση η αίτηση υπαγωγής πρέπει να υποβληθεί με Οικονομικά Στοιχεία τελευταίας διαχειριστικής χρήσης του 201</w:t>
      </w:r>
      <w:r w:rsidRPr="004026D5">
        <w:t>8</w:t>
      </w:r>
      <w:r>
        <w:t>, σύμφωνα με όσα αναφέρονται στο Παράρτημα Ι, α/α 6 της πρόσκλησης. Επισημαίνεται ότι σε αυτή τη περίπτωση πρέπει να επισυνάψουν, στην αίτηση χρηματοδότησης και την ΥΔ σύμφωνα με το υπόδειγμα Γ του Παραρτήματος ΙΧ της πρόσκλησης.</w:t>
      </w:r>
    </w:p>
    <w:p w:rsidR="004026D5" w:rsidRDefault="004026D5" w:rsidP="00CE3579">
      <w:pPr>
        <w:pStyle w:val="a3"/>
        <w:numPr>
          <w:ilvl w:val="0"/>
          <w:numId w:val="3"/>
        </w:numPr>
        <w:jc w:val="both"/>
      </w:pPr>
      <w:r>
        <w:t>Κατ’ αντιστοιχία για επιχειρήσεις που προτίθενται να υποβάλλουν πρόταση και τηρούν διπλογραφικά βιβλία αλλά δεν έχουν υποχρέωση Ισολογισμού στο Γ.Ε.ΜΗ, εφόσον έχουν υποβάλει το φορολογικό έντυπο Ε3 της διαχειριστικής χρήσης 201</w:t>
      </w:r>
      <w:r w:rsidRPr="004026D5">
        <w:t>9</w:t>
      </w:r>
      <w:r>
        <w:t>, τότε επισυνάπτουν και αντίγραφο του Ισολογισμού 201</w:t>
      </w:r>
      <w:r w:rsidRPr="004026D5">
        <w:t>9</w:t>
      </w:r>
      <w:r>
        <w:t xml:space="preserve"> με σφραγίδα επιχείρησης και υπογραφή Νομίμου Εκπροσώπου ή Λογιστή. Σε αυτή τη περίπτωση δεν απαιτείται η επισύναψη της ΥΔ σύμφωνα με το υπόδειγμα Γ του Παραρτήματος ΙΧ της πρόσκλησης.</w:t>
      </w:r>
    </w:p>
    <w:p w:rsidR="00E37DFD" w:rsidRDefault="00E37DFD" w:rsidP="00E37DFD">
      <w:pPr>
        <w:pStyle w:val="a3"/>
        <w:jc w:val="both"/>
      </w:pPr>
    </w:p>
    <w:p w:rsidR="004026D5" w:rsidRDefault="004026D5" w:rsidP="00CE3579">
      <w:pPr>
        <w:pStyle w:val="a3"/>
        <w:numPr>
          <w:ilvl w:val="0"/>
          <w:numId w:val="3"/>
        </w:numPr>
        <w:jc w:val="both"/>
      </w:pPr>
      <w:r>
        <w:t>Για επιχειρήσεις που τηρούν απλογραφικά βιβλία, εφόσον έχει υποβληθεί το φορολογικό έντυπο Ε3 της διαχειριστικής χρήσης 201</w:t>
      </w:r>
      <w:r w:rsidRPr="004026D5">
        <w:t>9</w:t>
      </w:r>
      <w:r>
        <w:t>, τότε η αίτηση χρηματοδότησης υποβάλλεται με Οικονομικά Στοιχεία τελευταίας διαχειριστικής χρήσης του 201</w:t>
      </w:r>
      <w:r w:rsidRPr="004026D5">
        <w:t>9</w:t>
      </w:r>
      <w:r>
        <w:t>, σύμφωνα με όσα αναφέρονται στο Παράρτημα Ι, α/α 6 της πρόσκλησης. Σε αυτή τη περίπτωση δεν απαιτείται η επισύναψη της ΥΔ σύμφωνα με το υπόδειγμα Γ του Παραρτήματος ΙΧ της πρόσκλησης.</w:t>
      </w:r>
    </w:p>
    <w:p w:rsidR="00696D8E" w:rsidRDefault="004026D5" w:rsidP="00CE3579">
      <w:pPr>
        <w:jc w:val="both"/>
      </w:pPr>
      <w:r>
        <w:t xml:space="preserve"> Επισημαίνεται ότι, για τις περιπτώσεις α/α 2 και 3 ανωτέρω και για τις αιτήσεις χρηματοδότησης που θα υποβληθούν μετά την παρέλευση της καταληκτικής ημερομηνία υποβολής φορολογικών δηλώσεων, η μη επισύναψη του φορολογικού εντύπου (ή και του Ισολογισμού για την περίπτωση α/α 2) Ε3, θα καθιστά την αίτηση μη πλήρης εξ αρχής και συνεπώς απορριπτέα.</w:t>
      </w:r>
    </w:p>
    <w:p w:rsidR="00E37DFD" w:rsidRDefault="00E37DFD" w:rsidP="00CE3579">
      <w:pPr>
        <w:jc w:val="both"/>
      </w:pPr>
      <w:bookmarkStart w:id="0" w:name="_GoBack"/>
      <w:r w:rsidRPr="00CE3579">
        <w:rPr>
          <w:noProof/>
          <w:lang w:eastAsia="el-GR"/>
        </w:rPr>
        <w:lastRenderedPageBreak/>
        <w:drawing>
          <wp:inline distT="0" distB="0" distL="0" distR="0" wp14:anchorId="37C77F88" wp14:editId="7B744FDB">
            <wp:extent cx="5274310" cy="156400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6A2C" w:rsidRPr="00B16A2C" w:rsidRDefault="00B16A2C" w:rsidP="00CE3579">
      <w:pPr>
        <w:jc w:val="both"/>
        <w:rPr>
          <w:b/>
        </w:rPr>
      </w:pPr>
      <w:r>
        <w:t xml:space="preserve">Λαμβάνοντας υπόψη όσα αναφέρθηκαν παραπάνω για το φορολογικό έντυπο Ε3 και τον Ισολογισμό σε σχέση με το σημείο α/α 11 της πρόσκλησης που αφορά στις συνδεδεμένες / συνεργαζόμενες επιχειρήσεις όπου αναφέρεται ότι: </w:t>
      </w:r>
      <w:r w:rsidRPr="00B16A2C">
        <w:rPr>
          <w:b/>
        </w:rPr>
        <w:t xml:space="preserve">“Τα δικαιολογητικά με α/α 11.2, 11.3, για τις τυχόν συνδεδεμένες ή/και συνεργαζόμενες επιχειρήσεις θα πρέπει να υποβάλλονται, ως προς τα φορολογικά έτη τους κατ’ αντιστοιχία με τα υποβληθέντα επίσημα φορολογικά έντυπα της αιτούσας προς χρηματοδότησης επιχείρησης”, </w:t>
      </w:r>
      <w:r w:rsidRPr="00B16A2C">
        <w:t>επισημαίνονται τα εξής</w:t>
      </w:r>
      <w:r w:rsidRPr="00B16A2C">
        <w:rPr>
          <w:b/>
        </w:rPr>
        <w:t xml:space="preserve">: </w:t>
      </w:r>
    </w:p>
    <w:p w:rsidR="00B16A2C" w:rsidRDefault="00B16A2C" w:rsidP="00CE3579">
      <w:pPr>
        <w:jc w:val="both"/>
      </w:pPr>
      <w:r>
        <w:t xml:space="preserve">1. Εφόσον η αιτούσα επιχείρηση υποβάλει αίτηση χρηματοδότησης με Οικονομικά Στοιχεία τελευταίας διαχειριστικής χρήσης του 2018, τότε ανεξαρτήτως του αν οι συνδεδεμένες / συνεργαζόμενες επιχειρήσεις έχουν υποβάλει δήλωση Ε3 (και Ισολογισμό όπου απαιτείται) για το 2019, πρέπει να υποβάλουν τα έντυπα Ε3 / Ισολογισμούς για τις οικονομικές χρήσεις 2017 και 2018. </w:t>
      </w:r>
    </w:p>
    <w:p w:rsidR="00B16A2C" w:rsidRDefault="00B16A2C" w:rsidP="00CE3579">
      <w:pPr>
        <w:jc w:val="both"/>
      </w:pPr>
      <w:r>
        <w:t xml:space="preserve">2. Εφόσον η αιτούσα επιχείρηση υποβάλει αίτηση χρηματοδότησης με Οικονομικά Στοιχεία τελευταίας διαχειριστικής χρήσης του 2019, τότε πρέπει και οι συνδεδεμένες / συνεργαζόμενες με την αιτούσα να έχουν υποβάλει τη δήλωση Ε3 (και τον Ισολογισμό όπου απαιτείται) για το έτος 2019. </w:t>
      </w:r>
      <w:r w:rsidRPr="00B16A2C">
        <w:rPr>
          <w:b/>
        </w:rPr>
        <w:t>Σε διαφορετική περίπτωση η πρόταση θα θεωρηθεί εξαρχής μη πλήρης και συνεπώς απορριπτέα</w:t>
      </w:r>
      <w:r>
        <w:t>.</w:t>
      </w:r>
    </w:p>
    <w:sectPr w:rsidR="00B16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A7E19"/>
    <w:multiLevelType w:val="hybridMultilevel"/>
    <w:tmpl w:val="8E528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3D78"/>
    <w:multiLevelType w:val="hybridMultilevel"/>
    <w:tmpl w:val="47B42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7999"/>
    <w:multiLevelType w:val="hybridMultilevel"/>
    <w:tmpl w:val="713EC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64"/>
    <w:rsid w:val="000C08C6"/>
    <w:rsid w:val="00223EB2"/>
    <w:rsid w:val="004026D5"/>
    <w:rsid w:val="00493A1D"/>
    <w:rsid w:val="00696D8E"/>
    <w:rsid w:val="007E433E"/>
    <w:rsid w:val="00B16A2C"/>
    <w:rsid w:val="00BA2A64"/>
    <w:rsid w:val="00CE3579"/>
    <w:rsid w:val="00D36E50"/>
    <w:rsid w:val="00E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D6A6-87A2-4C21-B58B-4A4AFAC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KEPA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Κοτζαμπασίδης Αντώνιος</dc:creator>
  <cp:keywords/>
  <dc:description/>
  <cp:lastModifiedBy>Κρικέλης Κωσταντίνος</cp:lastModifiedBy>
  <cp:revision>8</cp:revision>
  <dcterms:created xsi:type="dcterms:W3CDTF">2020-06-19T06:31:00Z</dcterms:created>
  <dcterms:modified xsi:type="dcterms:W3CDTF">2020-07-20T09:39:00Z</dcterms:modified>
</cp:coreProperties>
</file>