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8F" w:rsidRPr="00D549DE" w:rsidRDefault="009D6D8F" w:rsidP="00D549DE">
      <w:pPr>
        <w:tabs>
          <w:tab w:val="left" w:pos="9356"/>
          <w:tab w:val="left" w:pos="9498"/>
        </w:tabs>
        <w:spacing w:line="360" w:lineRule="auto"/>
        <w:ind w:left="142" w:right="588"/>
        <w:jc w:val="both"/>
        <w:rPr>
          <w:rFonts w:ascii="Arial" w:hAnsi="Arial" w:cs="Arial"/>
          <w:b/>
          <w:sz w:val="22"/>
          <w:szCs w:val="22"/>
        </w:rPr>
      </w:pPr>
      <w:r w:rsidRPr="00D549DE">
        <w:rPr>
          <w:rFonts w:ascii="Arial" w:hAnsi="Arial" w:cs="Arial"/>
          <w:b/>
          <w:sz w:val="22"/>
          <w:szCs w:val="22"/>
        </w:rPr>
        <w:t xml:space="preserve">ΠΕΡΙΦΕΡΕΙΑΚΟ ΕΠΙΜΕΛΗΤΗΡΙΑΚΟ                                               </w:t>
      </w:r>
      <w:r w:rsidRPr="00D549DE">
        <w:rPr>
          <w:rFonts w:ascii="Arial" w:hAnsi="Arial" w:cs="Arial"/>
          <w:bCs/>
          <w:sz w:val="22"/>
          <w:szCs w:val="22"/>
        </w:rPr>
        <w:t xml:space="preserve">Ηράκλειο, </w:t>
      </w:r>
      <w:r w:rsidR="00ED281C">
        <w:rPr>
          <w:rFonts w:ascii="Arial" w:hAnsi="Arial" w:cs="Arial"/>
          <w:bCs/>
          <w:sz w:val="22"/>
          <w:szCs w:val="22"/>
        </w:rPr>
        <w:t>12</w:t>
      </w:r>
      <w:r w:rsidRPr="00D549DE">
        <w:rPr>
          <w:rFonts w:ascii="Arial" w:hAnsi="Arial" w:cs="Arial"/>
          <w:bCs/>
          <w:sz w:val="22"/>
          <w:szCs w:val="22"/>
        </w:rPr>
        <w:t>/</w:t>
      </w:r>
      <w:r w:rsidR="000E7BA0">
        <w:rPr>
          <w:rFonts w:ascii="Arial" w:hAnsi="Arial" w:cs="Arial"/>
          <w:bCs/>
          <w:sz w:val="22"/>
          <w:szCs w:val="22"/>
        </w:rPr>
        <w:t>11</w:t>
      </w:r>
      <w:r w:rsidRPr="00D549DE">
        <w:rPr>
          <w:rFonts w:ascii="Arial" w:hAnsi="Arial" w:cs="Arial"/>
          <w:bCs/>
          <w:sz w:val="22"/>
          <w:szCs w:val="22"/>
        </w:rPr>
        <w:t>/20</w:t>
      </w:r>
      <w:r w:rsidR="00FE0BC6" w:rsidRPr="00D549DE">
        <w:rPr>
          <w:rFonts w:ascii="Arial" w:hAnsi="Arial" w:cs="Arial"/>
          <w:bCs/>
          <w:sz w:val="22"/>
          <w:szCs w:val="22"/>
        </w:rPr>
        <w:t>2</w:t>
      </w:r>
      <w:r w:rsidR="000E7BA0">
        <w:rPr>
          <w:rFonts w:ascii="Arial" w:hAnsi="Arial" w:cs="Arial"/>
          <w:bCs/>
          <w:sz w:val="22"/>
          <w:szCs w:val="22"/>
        </w:rPr>
        <w:t>1</w:t>
      </w:r>
    </w:p>
    <w:p w:rsidR="009D6D8F" w:rsidRPr="00D549DE" w:rsidRDefault="009D6D8F" w:rsidP="00D549DE">
      <w:pPr>
        <w:tabs>
          <w:tab w:val="left" w:pos="9356"/>
          <w:tab w:val="left" w:pos="9498"/>
        </w:tabs>
        <w:spacing w:line="360" w:lineRule="auto"/>
        <w:ind w:left="142" w:right="588"/>
        <w:jc w:val="both"/>
        <w:rPr>
          <w:rFonts w:ascii="Arial" w:hAnsi="Arial" w:cs="Arial"/>
          <w:b/>
          <w:sz w:val="22"/>
          <w:szCs w:val="22"/>
        </w:rPr>
      </w:pPr>
      <w:r w:rsidRPr="00D549DE">
        <w:rPr>
          <w:rFonts w:ascii="Arial" w:hAnsi="Arial" w:cs="Arial"/>
          <w:b/>
          <w:sz w:val="22"/>
          <w:szCs w:val="22"/>
        </w:rPr>
        <w:t>ΣΥΜΒΟΥΛΙΟ ΚΡΗΤΗΣ</w:t>
      </w:r>
    </w:p>
    <w:p w:rsidR="00D368CC" w:rsidRPr="00D549DE" w:rsidRDefault="00D368CC" w:rsidP="00D549DE">
      <w:pPr>
        <w:tabs>
          <w:tab w:val="left" w:pos="9356"/>
          <w:tab w:val="left" w:pos="9498"/>
        </w:tabs>
        <w:spacing w:line="360" w:lineRule="auto"/>
        <w:ind w:left="142" w:right="588"/>
        <w:jc w:val="both"/>
        <w:rPr>
          <w:rFonts w:ascii="Arial" w:hAnsi="Arial" w:cs="Arial"/>
          <w:b/>
          <w:sz w:val="22"/>
          <w:szCs w:val="22"/>
        </w:rPr>
      </w:pPr>
    </w:p>
    <w:p w:rsidR="00872AEF" w:rsidRPr="00D549DE" w:rsidRDefault="00872AEF" w:rsidP="00D549DE">
      <w:pPr>
        <w:tabs>
          <w:tab w:val="left" w:pos="9356"/>
          <w:tab w:val="left" w:pos="9498"/>
        </w:tabs>
        <w:spacing w:line="360" w:lineRule="auto"/>
        <w:ind w:left="142" w:right="588"/>
        <w:jc w:val="center"/>
        <w:rPr>
          <w:rFonts w:ascii="Arial" w:hAnsi="Arial" w:cs="Arial"/>
          <w:b/>
          <w:sz w:val="22"/>
          <w:szCs w:val="22"/>
        </w:rPr>
      </w:pPr>
      <w:r w:rsidRPr="00D549DE">
        <w:rPr>
          <w:rFonts w:ascii="Arial" w:hAnsi="Arial" w:cs="Arial"/>
          <w:b/>
          <w:sz w:val="22"/>
          <w:szCs w:val="22"/>
        </w:rPr>
        <w:t>ΔΕΛΤΙΟ ΤΥΠΟΥ</w:t>
      </w:r>
    </w:p>
    <w:p w:rsidR="00927059" w:rsidRPr="00D549DE" w:rsidRDefault="00927059" w:rsidP="00D549DE">
      <w:pPr>
        <w:tabs>
          <w:tab w:val="left" w:pos="9356"/>
          <w:tab w:val="left" w:pos="9498"/>
        </w:tabs>
        <w:spacing w:line="360" w:lineRule="auto"/>
        <w:ind w:left="142" w:right="588"/>
        <w:jc w:val="both"/>
        <w:rPr>
          <w:rFonts w:ascii="Arial" w:hAnsi="Arial" w:cs="Arial"/>
          <w:b/>
          <w:sz w:val="22"/>
          <w:szCs w:val="22"/>
        </w:rPr>
      </w:pPr>
    </w:p>
    <w:p w:rsidR="00EB55C2" w:rsidRPr="000E7BA0" w:rsidRDefault="00927059" w:rsidP="00D549DE">
      <w:pPr>
        <w:pStyle w:val="Default"/>
        <w:spacing w:line="360" w:lineRule="auto"/>
        <w:ind w:firstLine="720"/>
        <w:jc w:val="both"/>
        <w:rPr>
          <w:rFonts w:ascii="Arial" w:hAnsi="Arial" w:cs="Arial"/>
          <w:color w:val="auto"/>
          <w:sz w:val="22"/>
          <w:szCs w:val="22"/>
        </w:rPr>
      </w:pPr>
      <w:r w:rsidRPr="000E7BA0">
        <w:rPr>
          <w:rFonts w:ascii="Arial" w:hAnsi="Arial" w:cs="Arial"/>
          <w:color w:val="auto"/>
          <w:sz w:val="22"/>
          <w:szCs w:val="22"/>
        </w:rPr>
        <w:t xml:space="preserve">Πραγματοποιήθηκε την </w:t>
      </w:r>
      <w:r w:rsidR="00DA79F9" w:rsidRPr="000E7BA0">
        <w:rPr>
          <w:rFonts w:ascii="Arial" w:hAnsi="Arial" w:cs="Arial"/>
          <w:color w:val="auto"/>
          <w:sz w:val="22"/>
          <w:szCs w:val="22"/>
        </w:rPr>
        <w:t>Τετάρτη</w:t>
      </w:r>
      <w:r w:rsidR="001C5D56">
        <w:rPr>
          <w:rFonts w:ascii="Arial" w:hAnsi="Arial" w:cs="Arial"/>
          <w:color w:val="auto"/>
          <w:sz w:val="22"/>
          <w:szCs w:val="22"/>
        </w:rPr>
        <w:t xml:space="preserve"> </w:t>
      </w:r>
      <w:r w:rsidR="00DA79F9" w:rsidRPr="000E7BA0">
        <w:rPr>
          <w:rFonts w:ascii="Arial" w:hAnsi="Arial" w:cs="Arial"/>
          <w:color w:val="auto"/>
          <w:sz w:val="22"/>
          <w:szCs w:val="22"/>
        </w:rPr>
        <w:t>03 Νοεμβρίου 2021</w:t>
      </w:r>
      <w:r w:rsidR="00EB55C2" w:rsidRPr="000E7BA0">
        <w:rPr>
          <w:rFonts w:ascii="Arial" w:hAnsi="Arial" w:cs="Arial"/>
          <w:color w:val="auto"/>
          <w:sz w:val="22"/>
          <w:szCs w:val="22"/>
        </w:rPr>
        <w:t xml:space="preserve">, τακτική </w:t>
      </w:r>
      <w:r w:rsidR="00EB55C2" w:rsidRPr="00052E61">
        <w:rPr>
          <w:rFonts w:ascii="Arial" w:hAnsi="Arial" w:cs="Arial"/>
          <w:b/>
          <w:color w:val="auto"/>
          <w:sz w:val="22"/>
          <w:szCs w:val="22"/>
        </w:rPr>
        <w:t>συνεδρίαση του Περιφερειακού Επιμελητηριακού Συμβουλίου (Π.Ε.Σ.) Κρήτης</w:t>
      </w:r>
      <w:r w:rsidR="00EB55C2" w:rsidRPr="000E7BA0">
        <w:rPr>
          <w:rFonts w:ascii="Arial" w:hAnsi="Arial" w:cs="Arial"/>
          <w:color w:val="auto"/>
          <w:sz w:val="22"/>
          <w:szCs w:val="22"/>
        </w:rPr>
        <w:t xml:space="preserve"> </w:t>
      </w:r>
      <w:r w:rsidRPr="000E7BA0">
        <w:rPr>
          <w:rFonts w:ascii="Arial" w:hAnsi="Arial" w:cs="Arial"/>
          <w:color w:val="auto"/>
          <w:sz w:val="22"/>
          <w:szCs w:val="22"/>
        </w:rPr>
        <w:t xml:space="preserve">στο </w:t>
      </w:r>
      <w:r w:rsidR="00DA79F9" w:rsidRPr="000E7BA0">
        <w:rPr>
          <w:rFonts w:ascii="Arial" w:hAnsi="Arial" w:cs="Arial"/>
          <w:color w:val="auto"/>
          <w:sz w:val="22"/>
          <w:szCs w:val="22"/>
        </w:rPr>
        <w:t>Ρέθυμνο</w:t>
      </w:r>
      <w:r w:rsidRPr="000E7BA0">
        <w:rPr>
          <w:rFonts w:ascii="Arial" w:hAnsi="Arial" w:cs="Arial"/>
          <w:color w:val="auto"/>
          <w:sz w:val="22"/>
          <w:szCs w:val="22"/>
        </w:rPr>
        <w:t xml:space="preserve">, </w:t>
      </w:r>
      <w:r w:rsidR="000E7BA0" w:rsidRPr="000E7BA0">
        <w:rPr>
          <w:rFonts w:ascii="Arial" w:hAnsi="Arial" w:cs="Arial"/>
          <w:color w:val="auto"/>
          <w:sz w:val="22"/>
          <w:szCs w:val="22"/>
        </w:rPr>
        <w:t>στην αίθουσα συνεδρίων</w:t>
      </w:r>
      <w:r w:rsidRPr="000E7BA0">
        <w:rPr>
          <w:rFonts w:ascii="Arial" w:hAnsi="Arial" w:cs="Arial"/>
          <w:color w:val="auto"/>
          <w:sz w:val="22"/>
          <w:szCs w:val="22"/>
        </w:rPr>
        <w:t xml:space="preserve"> του Επιμελητηρίου </w:t>
      </w:r>
      <w:r w:rsidR="000E7BA0" w:rsidRPr="000E7BA0">
        <w:rPr>
          <w:rFonts w:ascii="Arial" w:hAnsi="Arial" w:cs="Arial"/>
          <w:color w:val="auto"/>
          <w:sz w:val="22"/>
          <w:szCs w:val="22"/>
        </w:rPr>
        <w:t>Ρεθύμνης (</w:t>
      </w:r>
      <w:r w:rsidR="000E7BA0" w:rsidRPr="000E7BA0">
        <w:rPr>
          <w:rFonts w:ascii="Arial" w:eastAsia="Times New Roman" w:hAnsi="Arial" w:cs="Arial"/>
          <w:sz w:val="22"/>
          <w:szCs w:val="22"/>
          <w:lang w:eastAsia="el-GR"/>
        </w:rPr>
        <w:t>προκειμένου να τηρηθούν τα μέτρα προστασίας της υγείας των συμμετεχόντων, μέσω πρόληψης κατά της διασποράς του COVID-19).</w:t>
      </w:r>
    </w:p>
    <w:p w:rsidR="001D6B3E" w:rsidRDefault="00EB55C2" w:rsidP="00D549DE">
      <w:pPr>
        <w:pStyle w:val="Default"/>
        <w:spacing w:line="360" w:lineRule="auto"/>
        <w:ind w:firstLine="720"/>
        <w:jc w:val="both"/>
      </w:pPr>
      <w:r w:rsidRPr="00D549DE">
        <w:rPr>
          <w:rFonts w:ascii="Arial" w:hAnsi="Arial" w:cs="Arial"/>
          <w:color w:val="auto"/>
          <w:sz w:val="22"/>
          <w:szCs w:val="22"/>
        </w:rPr>
        <w:t xml:space="preserve">Στη συνεδρίαση παραβρέθηκαν, ύστερα από πρόσκληση </w:t>
      </w:r>
      <w:r w:rsidR="006756C5">
        <w:rPr>
          <w:rFonts w:ascii="Arial" w:hAnsi="Arial" w:cs="Arial"/>
          <w:color w:val="auto"/>
          <w:sz w:val="22"/>
          <w:szCs w:val="22"/>
        </w:rPr>
        <w:t xml:space="preserve">και </w:t>
      </w:r>
      <w:r w:rsidRPr="00D549DE">
        <w:rPr>
          <w:rFonts w:ascii="Arial" w:hAnsi="Arial" w:cs="Arial"/>
          <w:color w:val="auto"/>
          <w:sz w:val="22"/>
          <w:szCs w:val="22"/>
        </w:rPr>
        <w:t>οι</w:t>
      </w:r>
      <w:r w:rsidR="00B8727F" w:rsidRPr="00D549DE">
        <w:rPr>
          <w:rFonts w:ascii="Arial" w:hAnsi="Arial" w:cs="Arial"/>
          <w:color w:val="auto"/>
          <w:sz w:val="22"/>
          <w:szCs w:val="22"/>
        </w:rPr>
        <w:t xml:space="preserve"> κ.κ.</w:t>
      </w:r>
      <w:r w:rsidRPr="00D549DE">
        <w:rPr>
          <w:rFonts w:ascii="Arial" w:hAnsi="Arial" w:cs="Arial"/>
          <w:color w:val="auto"/>
          <w:sz w:val="22"/>
          <w:szCs w:val="22"/>
        </w:rPr>
        <w:t xml:space="preserve">: α) Αντώνης Παπαδεράκης, </w:t>
      </w:r>
      <w:r w:rsidRPr="00D549DE">
        <w:rPr>
          <w:rFonts w:ascii="Arial" w:hAnsi="Arial" w:cs="Arial"/>
          <w:sz w:val="22"/>
          <w:szCs w:val="22"/>
        </w:rPr>
        <w:t>Θεματικός Αντιπεριφερειάρχης Κρήτης στον Τομέα της Επιχειρηματικότητας, Εμπορίου, Καινοτομίας και Κοινωνικής Οικονομίας</w:t>
      </w:r>
      <w:r w:rsidR="00F90BAC">
        <w:rPr>
          <w:rFonts w:ascii="Arial" w:hAnsi="Arial" w:cs="Arial"/>
          <w:sz w:val="22"/>
          <w:szCs w:val="22"/>
        </w:rPr>
        <w:t>, β) Εμμανουήλ Φραγκάκης, Δήμαρχος Μινώα Πεδιάδας και αιρετό μέλος του Π.Ε.Σ. Κρήτης</w:t>
      </w:r>
      <w:r w:rsidR="00B8727F" w:rsidRPr="00D549DE">
        <w:rPr>
          <w:rFonts w:ascii="Arial" w:hAnsi="Arial" w:cs="Arial"/>
          <w:sz w:val="22"/>
          <w:szCs w:val="22"/>
        </w:rPr>
        <w:t xml:space="preserve"> και </w:t>
      </w:r>
      <w:r w:rsidR="00F90BAC">
        <w:rPr>
          <w:rFonts w:ascii="Arial" w:hAnsi="Arial" w:cs="Arial"/>
          <w:sz w:val="22"/>
          <w:szCs w:val="22"/>
        </w:rPr>
        <w:t>γ</w:t>
      </w:r>
      <w:r w:rsidR="00B8727F" w:rsidRPr="00D549DE">
        <w:rPr>
          <w:rFonts w:ascii="Arial" w:hAnsi="Arial" w:cs="Arial"/>
          <w:sz w:val="22"/>
          <w:szCs w:val="22"/>
        </w:rPr>
        <w:t xml:space="preserve">) </w:t>
      </w:r>
      <w:r w:rsidR="001D6B3E">
        <w:rPr>
          <w:rFonts w:ascii="Arial" w:hAnsi="Arial" w:cs="Arial"/>
          <w:sz w:val="22"/>
          <w:szCs w:val="22"/>
        </w:rPr>
        <w:t xml:space="preserve">Αριστείδης Φραγκάκης, Γενικός Διευθυντής της ΑΝΑΠΤΥΞΙΑΚΗΣ ΚΡΗΤΗΣ, του </w:t>
      </w:r>
      <w:r w:rsidR="001D6B3E">
        <w:t>φορέα διαχείρισης Κοινοτικών Πόρων για τις επιχειρήσεις της Κρήτης.</w:t>
      </w:r>
    </w:p>
    <w:p w:rsidR="00FE0BC6" w:rsidRDefault="000251ED" w:rsidP="00D549DE">
      <w:pPr>
        <w:pStyle w:val="Default"/>
        <w:spacing w:line="360" w:lineRule="auto"/>
        <w:ind w:firstLine="720"/>
        <w:jc w:val="both"/>
        <w:rPr>
          <w:rFonts w:ascii="Arial" w:hAnsi="Arial" w:cs="Arial"/>
          <w:color w:val="auto"/>
          <w:sz w:val="22"/>
          <w:szCs w:val="22"/>
        </w:rPr>
      </w:pPr>
      <w:r w:rsidRPr="00D549DE">
        <w:rPr>
          <w:rFonts w:ascii="Arial" w:hAnsi="Arial" w:cs="Arial"/>
          <w:color w:val="auto"/>
          <w:sz w:val="22"/>
          <w:szCs w:val="22"/>
        </w:rPr>
        <w:t>Στη συνεδρίαση αυτή, μ</w:t>
      </w:r>
      <w:r w:rsidR="00FE0BC6" w:rsidRPr="00D549DE">
        <w:rPr>
          <w:rFonts w:ascii="Arial" w:hAnsi="Arial" w:cs="Arial"/>
          <w:color w:val="auto"/>
          <w:sz w:val="22"/>
          <w:szCs w:val="22"/>
        </w:rPr>
        <w:t>εταξύ των άλλων</w:t>
      </w:r>
      <w:r w:rsidR="006756C5">
        <w:rPr>
          <w:rFonts w:ascii="Arial" w:hAnsi="Arial" w:cs="Arial"/>
          <w:color w:val="auto"/>
          <w:sz w:val="22"/>
          <w:szCs w:val="22"/>
        </w:rPr>
        <w:t>, τ</w:t>
      </w:r>
      <w:r w:rsidR="008A5EE5" w:rsidRPr="00D549DE">
        <w:rPr>
          <w:rFonts w:ascii="Arial" w:hAnsi="Arial" w:cs="Arial"/>
          <w:color w:val="auto"/>
          <w:sz w:val="22"/>
          <w:szCs w:val="22"/>
        </w:rPr>
        <w:t>ο Περιφερειακό Συμβούλιο ομόφωνα</w:t>
      </w:r>
      <w:r w:rsidR="00FE0BC6" w:rsidRPr="00D549DE">
        <w:rPr>
          <w:rFonts w:ascii="Arial" w:hAnsi="Arial" w:cs="Arial"/>
          <w:color w:val="auto"/>
          <w:sz w:val="22"/>
          <w:szCs w:val="22"/>
        </w:rPr>
        <w:t xml:space="preserve">: </w:t>
      </w:r>
    </w:p>
    <w:p w:rsidR="002F3BFC" w:rsidRPr="00D549DE" w:rsidRDefault="002F3BFC" w:rsidP="00D549DE">
      <w:pPr>
        <w:pStyle w:val="Default"/>
        <w:spacing w:line="360" w:lineRule="auto"/>
        <w:ind w:firstLine="720"/>
        <w:jc w:val="both"/>
        <w:rPr>
          <w:rFonts w:ascii="Arial" w:hAnsi="Arial" w:cs="Arial"/>
          <w:color w:val="auto"/>
          <w:sz w:val="22"/>
          <w:szCs w:val="22"/>
        </w:rPr>
      </w:pPr>
    </w:p>
    <w:p w:rsidR="00784F0C" w:rsidRPr="00F7358F" w:rsidRDefault="004E3202" w:rsidP="002F3BFC">
      <w:pPr>
        <w:pStyle w:val="Web"/>
        <w:spacing w:before="0" w:beforeAutospacing="0" w:after="0" w:afterAutospacing="0" w:line="360" w:lineRule="auto"/>
        <w:jc w:val="both"/>
        <w:rPr>
          <w:rFonts w:ascii="Arial" w:hAnsi="Arial" w:cs="Arial"/>
          <w:sz w:val="22"/>
          <w:szCs w:val="22"/>
        </w:rPr>
      </w:pPr>
      <w:r w:rsidRPr="00F7358F">
        <w:rPr>
          <w:rFonts w:ascii="Arial" w:hAnsi="Arial" w:cs="Arial"/>
          <w:sz w:val="22"/>
          <w:szCs w:val="22"/>
        </w:rPr>
        <w:t xml:space="preserve">1.- </w:t>
      </w:r>
      <w:r w:rsidR="00320F79" w:rsidRPr="00F7358F">
        <w:rPr>
          <w:rFonts w:ascii="Arial" w:hAnsi="Arial" w:cs="Arial"/>
          <w:sz w:val="22"/>
          <w:szCs w:val="22"/>
        </w:rPr>
        <w:t xml:space="preserve">Αποφάσισε την </w:t>
      </w:r>
      <w:r w:rsidR="00BA6299" w:rsidRPr="00F44B6B">
        <w:rPr>
          <w:rFonts w:ascii="Arial" w:hAnsi="Arial" w:cs="Arial"/>
          <w:b/>
          <w:sz w:val="22"/>
          <w:szCs w:val="22"/>
        </w:rPr>
        <w:t>έμπρακτη σ</w:t>
      </w:r>
      <w:r w:rsidR="00320F79" w:rsidRPr="00F44B6B">
        <w:rPr>
          <w:rFonts w:ascii="Arial" w:hAnsi="Arial" w:cs="Arial"/>
          <w:b/>
          <w:sz w:val="22"/>
          <w:szCs w:val="22"/>
        </w:rPr>
        <w:t>τήριξη</w:t>
      </w:r>
      <w:r w:rsidR="00320F79" w:rsidRPr="00F7358F">
        <w:rPr>
          <w:rFonts w:ascii="Arial" w:hAnsi="Arial" w:cs="Arial"/>
          <w:sz w:val="22"/>
          <w:szCs w:val="22"/>
        </w:rPr>
        <w:t xml:space="preserve">, μέσω των Επιμελητηρίων – μελών του, </w:t>
      </w:r>
      <w:r w:rsidR="00320F79" w:rsidRPr="00F44B6B">
        <w:rPr>
          <w:rFonts w:ascii="Arial" w:hAnsi="Arial" w:cs="Arial"/>
          <w:b/>
          <w:sz w:val="22"/>
          <w:szCs w:val="22"/>
        </w:rPr>
        <w:t>των</w:t>
      </w:r>
      <w:r w:rsidR="00320F79" w:rsidRPr="00F7358F">
        <w:rPr>
          <w:rFonts w:ascii="Arial" w:hAnsi="Arial" w:cs="Arial"/>
          <w:sz w:val="22"/>
          <w:szCs w:val="22"/>
        </w:rPr>
        <w:t xml:space="preserve"> </w:t>
      </w:r>
      <w:r w:rsidR="00320F79" w:rsidRPr="00F44B6B">
        <w:rPr>
          <w:rFonts w:ascii="Arial" w:hAnsi="Arial" w:cs="Arial"/>
          <w:b/>
          <w:sz w:val="22"/>
          <w:szCs w:val="22"/>
        </w:rPr>
        <w:t xml:space="preserve">σεισμοπλήκτων </w:t>
      </w:r>
      <w:r w:rsidR="00BA6299" w:rsidRPr="00F44B6B">
        <w:rPr>
          <w:rFonts w:ascii="Arial" w:hAnsi="Arial" w:cs="Arial"/>
          <w:b/>
          <w:sz w:val="22"/>
          <w:szCs w:val="22"/>
        </w:rPr>
        <w:t>επιχειρήσεων</w:t>
      </w:r>
      <w:r w:rsidR="007E4A7C" w:rsidRPr="00F44B6B">
        <w:rPr>
          <w:rFonts w:ascii="Arial" w:hAnsi="Arial" w:cs="Arial"/>
          <w:b/>
          <w:sz w:val="22"/>
          <w:szCs w:val="22"/>
        </w:rPr>
        <w:t xml:space="preserve"> </w:t>
      </w:r>
      <w:r w:rsidR="00BA6299" w:rsidRPr="00F44B6B">
        <w:rPr>
          <w:rFonts w:ascii="Arial" w:hAnsi="Arial" w:cs="Arial"/>
          <w:b/>
          <w:sz w:val="22"/>
          <w:szCs w:val="22"/>
        </w:rPr>
        <w:t xml:space="preserve">του </w:t>
      </w:r>
      <w:r w:rsidR="00320F79" w:rsidRPr="00F44B6B">
        <w:rPr>
          <w:rFonts w:ascii="Arial" w:hAnsi="Arial" w:cs="Arial"/>
          <w:b/>
          <w:sz w:val="22"/>
          <w:szCs w:val="22"/>
        </w:rPr>
        <w:t xml:space="preserve">Δήμου </w:t>
      </w:r>
      <w:proofErr w:type="spellStart"/>
      <w:r w:rsidR="00320F79" w:rsidRPr="00F44B6B">
        <w:rPr>
          <w:rFonts w:ascii="Arial" w:hAnsi="Arial" w:cs="Arial"/>
          <w:b/>
          <w:sz w:val="22"/>
          <w:szCs w:val="22"/>
        </w:rPr>
        <w:t>Μινώα</w:t>
      </w:r>
      <w:proofErr w:type="spellEnd"/>
      <w:r w:rsidR="00320F79" w:rsidRPr="00F44B6B">
        <w:rPr>
          <w:rFonts w:ascii="Arial" w:hAnsi="Arial" w:cs="Arial"/>
          <w:b/>
          <w:sz w:val="22"/>
          <w:szCs w:val="22"/>
        </w:rPr>
        <w:t xml:space="preserve"> Πεδιάδας Ηρακλείου</w:t>
      </w:r>
      <w:r w:rsidR="00BA6299" w:rsidRPr="00F7358F">
        <w:rPr>
          <w:rFonts w:ascii="Arial" w:hAnsi="Arial" w:cs="Arial"/>
          <w:sz w:val="22"/>
          <w:szCs w:val="22"/>
        </w:rPr>
        <w:t xml:space="preserve">, </w:t>
      </w:r>
      <w:r w:rsidR="00F7358F" w:rsidRPr="00F7358F">
        <w:rPr>
          <w:rFonts w:ascii="Arial" w:hAnsi="Arial" w:cs="Arial"/>
          <w:sz w:val="22"/>
          <w:szCs w:val="22"/>
        </w:rPr>
        <w:t>που επλήγησαν από το σεισμό της 27ης Σεπτεμβρίου 2021,</w:t>
      </w:r>
      <w:r w:rsidR="00BA6299" w:rsidRPr="00F7358F">
        <w:rPr>
          <w:rFonts w:ascii="Arial" w:hAnsi="Arial" w:cs="Arial"/>
          <w:sz w:val="22"/>
          <w:szCs w:val="22"/>
        </w:rPr>
        <w:t xml:space="preserve">με </w:t>
      </w:r>
      <w:r w:rsidR="00706E12" w:rsidRPr="00F7358F">
        <w:rPr>
          <w:rFonts w:ascii="Arial" w:hAnsi="Arial" w:cs="Arial"/>
          <w:sz w:val="22"/>
          <w:szCs w:val="22"/>
        </w:rPr>
        <w:t xml:space="preserve">καίριες </w:t>
      </w:r>
      <w:r w:rsidR="00BA6299" w:rsidRPr="00F7358F">
        <w:rPr>
          <w:rFonts w:ascii="Arial" w:hAnsi="Arial" w:cs="Arial"/>
          <w:sz w:val="22"/>
          <w:szCs w:val="22"/>
        </w:rPr>
        <w:t xml:space="preserve">δράσεις, </w:t>
      </w:r>
      <w:r w:rsidR="00F90BAC" w:rsidRPr="00F7358F">
        <w:rPr>
          <w:rFonts w:ascii="Arial" w:hAnsi="Arial" w:cs="Arial"/>
          <w:sz w:val="22"/>
          <w:szCs w:val="22"/>
        </w:rPr>
        <w:t>που</w:t>
      </w:r>
      <w:r w:rsidR="00706E12" w:rsidRPr="00F7358F">
        <w:rPr>
          <w:rFonts w:ascii="Arial" w:hAnsi="Arial" w:cs="Arial"/>
          <w:sz w:val="22"/>
          <w:szCs w:val="22"/>
        </w:rPr>
        <w:t>θα αποσκοπούν</w:t>
      </w:r>
      <w:r w:rsidR="00BA6299" w:rsidRPr="00F7358F">
        <w:rPr>
          <w:rFonts w:ascii="Arial" w:hAnsi="Arial" w:cs="Arial"/>
          <w:sz w:val="22"/>
          <w:szCs w:val="22"/>
        </w:rPr>
        <w:t xml:space="preserve"> στη συνέχιση της εύρυθμης λειτουργίας </w:t>
      </w:r>
      <w:r w:rsidR="00706E12" w:rsidRPr="00F7358F">
        <w:rPr>
          <w:rFonts w:ascii="Arial" w:hAnsi="Arial" w:cs="Arial"/>
          <w:sz w:val="22"/>
          <w:szCs w:val="22"/>
        </w:rPr>
        <w:t>τους</w:t>
      </w:r>
      <w:r w:rsidR="00BA6299" w:rsidRPr="00F7358F">
        <w:rPr>
          <w:rFonts w:ascii="Arial" w:hAnsi="Arial" w:cs="Arial"/>
          <w:sz w:val="22"/>
          <w:szCs w:val="22"/>
        </w:rPr>
        <w:t xml:space="preserve">, </w:t>
      </w:r>
      <w:r w:rsidR="00706E12" w:rsidRPr="00F7358F">
        <w:rPr>
          <w:rFonts w:ascii="Arial" w:hAnsi="Arial" w:cs="Arial"/>
          <w:sz w:val="22"/>
          <w:szCs w:val="22"/>
        </w:rPr>
        <w:t>στον τόπο εγκατάστασής τους.</w:t>
      </w:r>
    </w:p>
    <w:p w:rsidR="00706E12" w:rsidRDefault="00706E12" w:rsidP="002F3BFC">
      <w:pPr>
        <w:pStyle w:val="Web"/>
        <w:spacing w:before="0" w:beforeAutospacing="0" w:after="0" w:afterAutospacing="0" w:line="360" w:lineRule="auto"/>
        <w:jc w:val="both"/>
        <w:rPr>
          <w:rFonts w:ascii="Arial" w:hAnsi="Arial" w:cs="Arial"/>
          <w:sz w:val="22"/>
          <w:szCs w:val="22"/>
        </w:rPr>
      </w:pPr>
      <w:r w:rsidRPr="00F7358F">
        <w:rPr>
          <w:rFonts w:ascii="Arial" w:hAnsi="Arial" w:cs="Arial"/>
          <w:sz w:val="22"/>
          <w:szCs w:val="22"/>
        </w:rPr>
        <w:tab/>
        <w:t xml:space="preserve">Οι δράσεις </w:t>
      </w:r>
      <w:r w:rsidR="00F7358F" w:rsidRPr="00F7358F">
        <w:rPr>
          <w:rFonts w:ascii="Arial" w:hAnsi="Arial" w:cs="Arial"/>
          <w:sz w:val="22"/>
          <w:szCs w:val="22"/>
        </w:rPr>
        <w:t xml:space="preserve">αρωγής </w:t>
      </w:r>
      <w:r w:rsidRPr="00F7358F">
        <w:rPr>
          <w:rFonts w:ascii="Arial" w:hAnsi="Arial" w:cs="Arial"/>
          <w:sz w:val="22"/>
          <w:szCs w:val="22"/>
        </w:rPr>
        <w:t xml:space="preserve">θα εξειδικευθούν το αμέσως επόμενο χρονικό διάστημα, ύστερα από σχετική συνεννόηση των Προέδρων των τεσσάρων Επιμελητηρίων της Κρήτης </w:t>
      </w:r>
      <w:r w:rsidR="00F90BAC" w:rsidRPr="00F7358F">
        <w:rPr>
          <w:rFonts w:ascii="Arial" w:hAnsi="Arial" w:cs="Arial"/>
          <w:sz w:val="22"/>
          <w:szCs w:val="22"/>
        </w:rPr>
        <w:t xml:space="preserve">με το Δήμαρχο Μινώα Πεδιάδας. </w:t>
      </w:r>
    </w:p>
    <w:p w:rsidR="001C5D56"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t xml:space="preserve">2.- Σχετικά με την </w:t>
      </w:r>
      <w:r w:rsidRPr="007E4A7C">
        <w:rPr>
          <w:rFonts w:ascii="Arial" w:hAnsi="Arial" w:cs="Arial"/>
          <w:b/>
          <w:sz w:val="22"/>
          <w:szCs w:val="22"/>
        </w:rPr>
        <w:t>πρόταση αντιμετώπισης των αρρυθμιών στην ισορροπία της Αγοράς Εργασίας της Κρήτης</w:t>
      </w:r>
      <w:r w:rsidRPr="007E4A7C">
        <w:rPr>
          <w:rFonts w:ascii="Arial" w:hAnsi="Arial" w:cs="Arial"/>
          <w:sz w:val="22"/>
          <w:szCs w:val="22"/>
        </w:rPr>
        <w:t xml:space="preserve">, το Περιφερειακό Συμβούλιο αποφάσισε τη σύγκλιση μιας ευρείας θεσμικής σύσκεψης του συνόλου των οικονομικών, επιχειρηματικών, εργατικών, </w:t>
      </w:r>
      <w:proofErr w:type="spellStart"/>
      <w:r w:rsidRPr="007E4A7C">
        <w:rPr>
          <w:rFonts w:ascii="Arial" w:hAnsi="Arial" w:cs="Arial"/>
          <w:sz w:val="22"/>
          <w:szCs w:val="22"/>
        </w:rPr>
        <w:t>αυτοδιοικητικών</w:t>
      </w:r>
      <w:proofErr w:type="spellEnd"/>
      <w:r w:rsidRPr="007E4A7C">
        <w:rPr>
          <w:rFonts w:ascii="Arial" w:hAnsi="Arial" w:cs="Arial"/>
          <w:sz w:val="22"/>
          <w:szCs w:val="22"/>
        </w:rPr>
        <w:t xml:space="preserve">, ακαδημαϊκών και πολιτικών φορέων της Περιφέρειας Κρήτης, με βασικούς στόχους: </w:t>
      </w:r>
    </w:p>
    <w:p w:rsidR="001C5D56"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t>Α. την ολοκληρωμένη και αξιόπιστη καταγραφή της σημερινής κατάστασης στην Αγορά Εργασίας της Κρήτης.</w:t>
      </w:r>
    </w:p>
    <w:p w:rsidR="001C5D56"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t xml:space="preserve">Β. τη συστηματική χαρτογράφηση και ανάλυση των διαθέσιμων Ευρωπαϊκών και κρατικών χρηματοδοτικών προγραμμάτων για την προώθηση ενεργητικών πολιτικών ενίσχυσης της Απασχόλησης. </w:t>
      </w:r>
    </w:p>
    <w:p w:rsidR="001C5D56"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t xml:space="preserve">Γ. την αξιολόγηση των διαθέσιμων εκπαιδευτικών προγραμμάτων κατάρτισης εργαζομένων στην περιφέρεια Κρήτης, με έμφαση στους κλάδους υψηλής ζήτησης. </w:t>
      </w:r>
    </w:p>
    <w:p w:rsidR="001C5D56"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lastRenderedPageBreak/>
        <w:t>Δ. την κατάρτιση συναινετικού, ολοκληρωμένου και αποτελεσματικού «Στρατηγικού Περιφερειακού Σχεδίου Απασχόλησης &amp; Ανάκαμψης της Κρήτης».</w:t>
      </w:r>
    </w:p>
    <w:p w:rsidR="00557154" w:rsidRPr="007E4A7C" w:rsidRDefault="001C5D56" w:rsidP="007E4A7C">
      <w:pPr>
        <w:pStyle w:val="Web"/>
        <w:shd w:val="clear" w:color="auto" w:fill="FFFFFF"/>
        <w:spacing w:line="360" w:lineRule="auto"/>
        <w:jc w:val="both"/>
        <w:rPr>
          <w:rFonts w:ascii="Arial" w:hAnsi="Arial" w:cs="Arial"/>
          <w:sz w:val="22"/>
          <w:szCs w:val="22"/>
        </w:rPr>
      </w:pPr>
      <w:r w:rsidRPr="007E4A7C">
        <w:rPr>
          <w:rFonts w:ascii="Arial" w:hAnsi="Arial" w:cs="Arial"/>
          <w:sz w:val="22"/>
          <w:szCs w:val="22"/>
        </w:rPr>
        <w:t xml:space="preserve">3.- </w:t>
      </w:r>
      <w:r w:rsidR="00557154" w:rsidRPr="007E4A7C">
        <w:rPr>
          <w:rFonts w:ascii="Arial" w:hAnsi="Arial" w:cs="Arial"/>
          <w:sz w:val="22"/>
          <w:szCs w:val="22"/>
        </w:rPr>
        <w:t>Σχετικά με τις</w:t>
      </w:r>
      <w:r w:rsidRPr="007E4A7C">
        <w:rPr>
          <w:rFonts w:ascii="Arial" w:hAnsi="Arial" w:cs="Arial"/>
          <w:sz w:val="22"/>
          <w:szCs w:val="22"/>
        </w:rPr>
        <w:t xml:space="preserve"> </w:t>
      </w:r>
      <w:r w:rsidR="00557154" w:rsidRPr="007E4A7C">
        <w:rPr>
          <w:rFonts w:ascii="Arial" w:hAnsi="Arial" w:cs="Arial"/>
          <w:b/>
          <w:sz w:val="22"/>
          <w:szCs w:val="22"/>
        </w:rPr>
        <w:t>Επιπτώσεις του κύματος ανατιμήσεων και του ενεργειακού κόστους στην Αγορά</w:t>
      </w:r>
      <w:r w:rsidR="00557154" w:rsidRPr="007E4A7C">
        <w:rPr>
          <w:rFonts w:ascii="Arial" w:hAnsi="Arial" w:cs="Arial"/>
          <w:sz w:val="22"/>
          <w:szCs w:val="22"/>
        </w:rPr>
        <w:t xml:space="preserve">, το Περιφερειακό Συμβούλιο θεωρεί ότι </w:t>
      </w:r>
      <w:r w:rsidR="00557154" w:rsidRPr="007E4A7C">
        <w:rPr>
          <w:rFonts w:ascii="Arial" w:hAnsi="Arial" w:cs="Arial"/>
          <w:i/>
          <w:sz w:val="22"/>
          <w:szCs w:val="22"/>
        </w:rPr>
        <w:t>απαιτείται αναθεώρηση της πολιτικής</w:t>
      </w:r>
      <w:r w:rsidR="00557154" w:rsidRPr="007E4A7C">
        <w:rPr>
          <w:rFonts w:ascii="Arial" w:hAnsi="Arial" w:cs="Arial"/>
          <w:sz w:val="22"/>
          <w:szCs w:val="22"/>
        </w:rPr>
        <w:t xml:space="preserve"> απέναντι στις Ενεργειακές Κοινότητες και την «διάχυση» της ρευστότητας των πόρων που θα διατεθούν για την ανάπτυξη των ΑΠΕ και για την Εξοικονόμηση ενέργειας στη χώρα μας, </w:t>
      </w:r>
      <w:r w:rsidR="00557154" w:rsidRPr="007E4A7C">
        <w:rPr>
          <w:rFonts w:ascii="Arial" w:hAnsi="Arial" w:cs="Arial"/>
          <w:i/>
          <w:sz w:val="22"/>
          <w:szCs w:val="22"/>
        </w:rPr>
        <w:t>σε όσο το δυνατόν περισσότερους</w:t>
      </w:r>
      <w:r w:rsidR="00557154" w:rsidRPr="007E4A7C">
        <w:rPr>
          <w:rFonts w:ascii="Arial" w:hAnsi="Arial" w:cs="Arial"/>
          <w:sz w:val="22"/>
          <w:szCs w:val="22"/>
        </w:rPr>
        <w:t xml:space="preserve">, με συνδυασμό περιβαλλοντικών, κοινωνικών, και οικονομικών κριτηρίων. Απαιτείται η αξιοποίηση πόρων των Ευρωπαϊκών προγραμμάτων για να δοθούν </w:t>
      </w:r>
      <w:r w:rsidR="00557154" w:rsidRPr="00F4328C">
        <w:rPr>
          <w:rFonts w:ascii="Arial" w:hAnsi="Arial" w:cs="Arial"/>
          <w:i/>
          <w:sz w:val="22"/>
          <w:szCs w:val="22"/>
        </w:rPr>
        <w:t>κίνητρα στις μικρομεσαίες επιχειρήσεις στην κατεύθυνση της ανάπτυξης συμμετοχικών σχημάτων</w:t>
      </w:r>
      <w:r w:rsidR="00557154" w:rsidRPr="007E4A7C">
        <w:rPr>
          <w:rFonts w:ascii="Arial" w:hAnsi="Arial" w:cs="Arial"/>
          <w:sz w:val="22"/>
          <w:szCs w:val="22"/>
        </w:rPr>
        <w:t xml:space="preserve">, όπως οι Ενεργειακές Κοινότητες σε πολλά μικρά και μικρομεσαία έργα, (υδροηλεκτρικά, </w:t>
      </w:r>
      <w:proofErr w:type="spellStart"/>
      <w:r w:rsidR="00557154" w:rsidRPr="007E4A7C">
        <w:rPr>
          <w:rFonts w:ascii="Arial" w:hAnsi="Arial" w:cs="Arial"/>
          <w:sz w:val="22"/>
          <w:szCs w:val="22"/>
        </w:rPr>
        <w:t>φωτοβολταϊκά</w:t>
      </w:r>
      <w:proofErr w:type="spellEnd"/>
      <w:r w:rsidR="00557154" w:rsidRPr="007E4A7C">
        <w:rPr>
          <w:rFonts w:ascii="Arial" w:hAnsi="Arial" w:cs="Arial"/>
          <w:sz w:val="22"/>
          <w:szCs w:val="22"/>
        </w:rPr>
        <w:t xml:space="preserve">, ανεμογεννήτριες, βιομάζας, αποθήκευσης ενέργειας). Επίσης θεωρεί ότι </w:t>
      </w:r>
      <w:r w:rsidR="00F4328C">
        <w:rPr>
          <w:rFonts w:ascii="Arial" w:hAnsi="Arial" w:cs="Arial"/>
          <w:sz w:val="22"/>
          <w:szCs w:val="22"/>
        </w:rPr>
        <w:t>είναι κρίσιμο η πολιτεία</w:t>
      </w:r>
      <w:r w:rsidR="00557154" w:rsidRPr="007E4A7C">
        <w:rPr>
          <w:rFonts w:ascii="Arial" w:hAnsi="Arial" w:cs="Arial"/>
          <w:sz w:val="22"/>
          <w:szCs w:val="22"/>
        </w:rPr>
        <w:t xml:space="preserve"> με τη στήρ</w:t>
      </w:r>
      <w:r w:rsidR="00F4328C">
        <w:rPr>
          <w:rFonts w:ascii="Arial" w:hAnsi="Arial" w:cs="Arial"/>
          <w:sz w:val="22"/>
          <w:szCs w:val="22"/>
        </w:rPr>
        <w:t>ιξη του επιχειρηματικού κόσμου</w:t>
      </w:r>
      <w:r w:rsidR="00557154" w:rsidRPr="007E4A7C">
        <w:rPr>
          <w:rFonts w:ascii="Arial" w:hAnsi="Arial" w:cs="Arial"/>
          <w:sz w:val="22"/>
          <w:szCs w:val="22"/>
        </w:rPr>
        <w:t xml:space="preserve"> </w:t>
      </w:r>
      <w:r w:rsidR="00557154" w:rsidRPr="007E4A7C">
        <w:rPr>
          <w:rFonts w:ascii="Arial" w:hAnsi="Arial" w:cs="Arial"/>
          <w:sz w:val="22"/>
          <w:szCs w:val="22"/>
          <w:u w:val="single"/>
        </w:rPr>
        <w:t>να ελέγξει έγκαιρα &amp; αποτελεσματικά το πρώτο κύμα ακρίβειας,</w:t>
      </w:r>
      <w:r w:rsidR="00557154" w:rsidRPr="007E4A7C">
        <w:rPr>
          <w:rFonts w:ascii="Arial" w:hAnsi="Arial" w:cs="Arial"/>
          <w:sz w:val="22"/>
          <w:szCs w:val="22"/>
        </w:rPr>
        <w:t xml:space="preserve"> γιατί αυτό παράγει αλλεπάλληλα κύματα διαδοχικών ανατιμήσεων που είναι κατά κύριο λόγο αμυντικές και υπονομεύουν την προοπτική ανάκαμψης της Εθνικής Οικονομίας.</w:t>
      </w:r>
    </w:p>
    <w:p w:rsidR="00DA136F" w:rsidRPr="007E4A7C" w:rsidRDefault="00557154" w:rsidP="007E4A7C">
      <w:pPr>
        <w:pStyle w:val="Web"/>
        <w:shd w:val="clear" w:color="auto" w:fill="FFFFFF"/>
        <w:spacing w:line="360" w:lineRule="auto"/>
        <w:jc w:val="both"/>
        <w:rPr>
          <w:rFonts w:ascii="Arial" w:hAnsi="Arial" w:cs="Arial"/>
          <w:sz w:val="22"/>
          <w:szCs w:val="22"/>
        </w:rPr>
      </w:pPr>
      <w:r w:rsidRPr="007E4A7C">
        <w:rPr>
          <w:rFonts w:ascii="Arial" w:hAnsi="Arial" w:cs="Arial"/>
          <w:i/>
          <w:sz w:val="22"/>
          <w:szCs w:val="22"/>
        </w:rPr>
        <w:t xml:space="preserve">4. </w:t>
      </w:r>
      <w:r w:rsidR="00DA136F" w:rsidRPr="007E4A7C">
        <w:rPr>
          <w:rFonts w:ascii="Arial" w:hAnsi="Arial" w:cs="Arial"/>
          <w:i/>
          <w:sz w:val="22"/>
          <w:szCs w:val="22"/>
        </w:rPr>
        <w:t>–</w:t>
      </w:r>
      <w:r w:rsidRPr="007E4A7C">
        <w:rPr>
          <w:rFonts w:ascii="Arial" w:hAnsi="Arial" w:cs="Arial"/>
          <w:i/>
          <w:sz w:val="22"/>
          <w:szCs w:val="22"/>
        </w:rPr>
        <w:t xml:space="preserve"> </w:t>
      </w:r>
      <w:r w:rsidR="00DA136F" w:rsidRPr="007E4A7C">
        <w:rPr>
          <w:rFonts w:ascii="Arial" w:hAnsi="Arial" w:cs="Arial"/>
          <w:sz w:val="22"/>
          <w:szCs w:val="22"/>
        </w:rPr>
        <w:t>Σχετικά με την αντιμετώπιση του</w:t>
      </w:r>
      <w:r w:rsidR="00DA136F" w:rsidRPr="007E4A7C">
        <w:rPr>
          <w:rFonts w:ascii="Arial" w:hAnsi="Arial" w:cs="Arial"/>
          <w:i/>
          <w:sz w:val="22"/>
          <w:szCs w:val="22"/>
        </w:rPr>
        <w:t xml:space="preserve"> </w:t>
      </w:r>
      <w:r w:rsidR="00DA136F" w:rsidRPr="007E4A7C">
        <w:rPr>
          <w:rFonts w:ascii="Arial" w:hAnsi="Arial" w:cs="Arial"/>
          <w:b/>
          <w:sz w:val="22"/>
          <w:szCs w:val="22"/>
        </w:rPr>
        <w:t>επιχειρηματικού χρέους της πανδημίας προς το Δημόσιο</w:t>
      </w:r>
      <w:r w:rsidR="00DA136F" w:rsidRPr="007E4A7C">
        <w:rPr>
          <w:rFonts w:ascii="Arial" w:hAnsi="Arial" w:cs="Arial"/>
          <w:sz w:val="22"/>
          <w:szCs w:val="22"/>
        </w:rPr>
        <w:t>, το Περιφερειακό Συμβούλιο θεωρεί ότι</w:t>
      </w:r>
      <w:r w:rsidR="009E738F" w:rsidRPr="007E4A7C">
        <w:rPr>
          <w:rFonts w:ascii="Arial" w:hAnsi="Arial" w:cs="Arial"/>
          <w:sz w:val="22"/>
          <w:szCs w:val="22"/>
        </w:rPr>
        <w:t>,</w:t>
      </w:r>
      <w:r w:rsidR="00DA136F" w:rsidRPr="007E4A7C">
        <w:rPr>
          <w:rFonts w:ascii="Arial" w:hAnsi="Arial" w:cs="Arial"/>
          <w:sz w:val="22"/>
          <w:szCs w:val="22"/>
        </w:rPr>
        <w:t xml:space="preserve"> </w:t>
      </w:r>
      <w:r w:rsidR="00DA136F" w:rsidRPr="007E4A7C">
        <w:rPr>
          <w:rFonts w:ascii="Arial" w:hAnsi="Arial" w:cs="Arial"/>
          <w:sz w:val="22"/>
          <w:szCs w:val="22"/>
          <w:u w:val="single"/>
        </w:rPr>
        <w:t>παρά τις  μέχρι τώρα παρεμβάσεις</w:t>
      </w:r>
      <w:r w:rsidR="00DA136F" w:rsidRPr="007E4A7C">
        <w:rPr>
          <w:rFonts w:ascii="Arial" w:hAnsi="Arial" w:cs="Arial"/>
          <w:sz w:val="22"/>
          <w:szCs w:val="22"/>
        </w:rPr>
        <w:t>, όπως το πρόγραμμα Γέφυρα και τη σταδιακή εφαρμογή του πλαισίου Ρύθμισης Οφειλών και Παροχής 2η</w:t>
      </w:r>
      <w:r w:rsidR="009E738F" w:rsidRPr="007E4A7C">
        <w:rPr>
          <w:rFonts w:ascii="Arial" w:hAnsi="Arial" w:cs="Arial"/>
          <w:sz w:val="22"/>
          <w:szCs w:val="22"/>
        </w:rPr>
        <w:t>ς Ευκαιρία</w:t>
      </w:r>
      <w:r w:rsidR="00DA136F" w:rsidRPr="007E4A7C">
        <w:rPr>
          <w:rFonts w:ascii="Arial" w:hAnsi="Arial" w:cs="Arial"/>
          <w:sz w:val="22"/>
          <w:szCs w:val="22"/>
        </w:rPr>
        <w:t xml:space="preserve">ς, </w:t>
      </w:r>
      <w:r w:rsidR="00DA136F" w:rsidRPr="007E4A7C">
        <w:rPr>
          <w:rFonts w:ascii="Arial" w:hAnsi="Arial" w:cs="Arial"/>
          <w:sz w:val="22"/>
          <w:szCs w:val="22"/>
          <w:u w:val="single"/>
        </w:rPr>
        <w:t>αυτές αντιμετωπίζουν ένα μέρος του προβλήματος</w:t>
      </w:r>
      <w:r w:rsidR="00DA136F" w:rsidRPr="007E4A7C">
        <w:rPr>
          <w:rFonts w:ascii="Arial" w:hAnsi="Arial" w:cs="Arial"/>
          <w:sz w:val="22"/>
          <w:szCs w:val="22"/>
        </w:rPr>
        <w:t xml:space="preserve">. Θεωρεί </w:t>
      </w:r>
      <w:r w:rsidR="009E738F" w:rsidRPr="007E4A7C">
        <w:rPr>
          <w:rFonts w:ascii="Arial" w:hAnsi="Arial" w:cs="Arial"/>
          <w:sz w:val="22"/>
          <w:szCs w:val="22"/>
        </w:rPr>
        <w:t>συνεπώς</w:t>
      </w:r>
      <w:r w:rsidR="00DA136F" w:rsidRPr="007E4A7C">
        <w:rPr>
          <w:rFonts w:ascii="Arial" w:hAnsi="Arial" w:cs="Arial"/>
          <w:sz w:val="22"/>
          <w:szCs w:val="22"/>
        </w:rPr>
        <w:t xml:space="preserve"> δέον το να προχωρήσει η Ευρωπαϊκή Τράπεζα στη μετατροπή τμήματος του δημοσίου χρέους που βρίσκεται στα χέρια της σε ένα ομόλογο χωρίς τακτή λήξη και χωρίς τοκομερίδιο. </w:t>
      </w:r>
      <w:r w:rsidR="009E738F" w:rsidRPr="007E4A7C">
        <w:rPr>
          <w:rFonts w:ascii="Arial" w:hAnsi="Arial" w:cs="Arial"/>
          <w:sz w:val="22"/>
          <w:szCs w:val="22"/>
        </w:rPr>
        <w:t xml:space="preserve">Σκοπός της απόφασης αυτή θα πρέπει να είναι η ελάφρυνση του δημοσίου χρέους των χωρών – μελών, ώστε να μπορέσουν να αντεπεξέλθουν σε αυτές τις ανάγκες. </w:t>
      </w:r>
      <w:r w:rsidR="00DA136F" w:rsidRPr="007E4A7C">
        <w:rPr>
          <w:rFonts w:ascii="Arial" w:hAnsi="Arial" w:cs="Arial"/>
          <w:sz w:val="22"/>
          <w:szCs w:val="22"/>
        </w:rPr>
        <w:t xml:space="preserve">Προτείνει δε </w:t>
      </w:r>
      <w:r w:rsidR="009E738F" w:rsidRPr="007E4A7C">
        <w:rPr>
          <w:rFonts w:ascii="Arial" w:hAnsi="Arial" w:cs="Arial"/>
          <w:sz w:val="22"/>
          <w:szCs w:val="22"/>
        </w:rPr>
        <w:t xml:space="preserve">σχετικά, </w:t>
      </w:r>
      <w:r w:rsidR="00DA136F" w:rsidRPr="007E4A7C">
        <w:rPr>
          <w:rFonts w:ascii="Arial" w:hAnsi="Arial" w:cs="Arial"/>
          <w:sz w:val="22"/>
          <w:szCs w:val="22"/>
        </w:rPr>
        <w:t xml:space="preserve">την </w:t>
      </w:r>
      <w:r w:rsidR="00DA136F" w:rsidRPr="007E4A7C">
        <w:rPr>
          <w:rFonts w:ascii="Arial" w:hAnsi="Arial" w:cs="Arial"/>
          <w:b/>
          <w:bCs/>
          <w:sz w:val="22"/>
          <w:szCs w:val="22"/>
        </w:rPr>
        <w:t>πλήρη διαγραφή</w:t>
      </w:r>
      <w:r w:rsidR="00DA136F" w:rsidRPr="007E4A7C">
        <w:rPr>
          <w:rFonts w:ascii="Arial" w:hAnsi="Arial" w:cs="Arial"/>
          <w:sz w:val="22"/>
          <w:szCs w:val="22"/>
        </w:rPr>
        <w:t xml:space="preserve"> για επιχειρηματικά χρέη που δημιουργήθηκαν ή κατέστησαν ληξιπρόθεσμα από το Μάρτιο του 2020 μέχρι τουλάχιστον και τον Οκτώβριο του 2021 και αφορούν επιχειρήσεις που ανήκουν στους πληττόμενους από την Πανδημία κλάδους, με προϋπόθεση ένταξης στη ρύθμιση τη διατήρηση των θέσεων και σχέσεων εργασίας για τουλάχιστον 1 έτος.</w:t>
      </w:r>
    </w:p>
    <w:p w:rsidR="002F3BFC" w:rsidRPr="007E4A7C" w:rsidRDefault="009E738F" w:rsidP="007E4A7C">
      <w:pPr>
        <w:autoSpaceDE w:val="0"/>
        <w:autoSpaceDN w:val="0"/>
        <w:adjustRightInd w:val="0"/>
        <w:spacing w:line="360" w:lineRule="auto"/>
        <w:jc w:val="both"/>
        <w:rPr>
          <w:rStyle w:val="a4"/>
          <w:rFonts w:ascii="Arial" w:hAnsi="Arial" w:cs="Arial"/>
          <w:b w:val="0"/>
          <w:bCs w:val="0"/>
          <w:sz w:val="22"/>
          <w:szCs w:val="22"/>
        </w:rPr>
      </w:pPr>
      <w:r w:rsidRPr="007E4A7C">
        <w:rPr>
          <w:rStyle w:val="a4"/>
          <w:rFonts w:ascii="Arial" w:hAnsi="Arial" w:cs="Arial"/>
          <w:b w:val="0"/>
          <w:bCs w:val="0"/>
          <w:sz w:val="22"/>
          <w:szCs w:val="22"/>
        </w:rPr>
        <w:t>5</w:t>
      </w:r>
      <w:r w:rsidR="007B4D2E" w:rsidRPr="007E4A7C">
        <w:rPr>
          <w:rStyle w:val="a4"/>
          <w:rFonts w:ascii="Arial" w:hAnsi="Arial" w:cs="Arial"/>
          <w:b w:val="0"/>
          <w:bCs w:val="0"/>
          <w:sz w:val="22"/>
          <w:szCs w:val="22"/>
        </w:rPr>
        <w:t xml:space="preserve">.- </w:t>
      </w:r>
      <w:r w:rsidR="00001A18" w:rsidRPr="007E4A7C">
        <w:rPr>
          <w:rStyle w:val="a4"/>
          <w:rFonts w:ascii="Arial" w:hAnsi="Arial" w:cs="Arial"/>
          <w:b w:val="0"/>
          <w:bCs w:val="0"/>
          <w:sz w:val="22"/>
          <w:szCs w:val="22"/>
        </w:rPr>
        <w:t>Όρισε</w:t>
      </w:r>
      <w:r w:rsidR="007B4D2E" w:rsidRPr="007E4A7C">
        <w:rPr>
          <w:rStyle w:val="a4"/>
          <w:rFonts w:ascii="Arial" w:hAnsi="Arial" w:cs="Arial"/>
          <w:b w:val="0"/>
          <w:bCs w:val="0"/>
          <w:sz w:val="22"/>
          <w:szCs w:val="22"/>
        </w:rPr>
        <w:t xml:space="preserve"> τους </w:t>
      </w:r>
      <w:r w:rsidR="002F3BFC" w:rsidRPr="007E4A7C">
        <w:rPr>
          <w:rStyle w:val="a4"/>
          <w:rFonts w:ascii="Arial" w:hAnsi="Arial" w:cs="Arial"/>
          <w:b w:val="0"/>
          <w:bCs w:val="0"/>
          <w:sz w:val="22"/>
          <w:szCs w:val="22"/>
        </w:rPr>
        <w:t xml:space="preserve">κοινούς </w:t>
      </w:r>
      <w:r w:rsidR="007B4D2E" w:rsidRPr="007E4A7C">
        <w:rPr>
          <w:rStyle w:val="a4"/>
          <w:rFonts w:ascii="Arial" w:hAnsi="Arial" w:cs="Arial"/>
          <w:b w:val="0"/>
          <w:bCs w:val="0"/>
          <w:sz w:val="22"/>
          <w:szCs w:val="22"/>
        </w:rPr>
        <w:t xml:space="preserve">εκπροσώπους </w:t>
      </w:r>
      <w:r w:rsidR="002F3BFC" w:rsidRPr="007E4A7C">
        <w:rPr>
          <w:rStyle w:val="a4"/>
          <w:rFonts w:ascii="Arial" w:hAnsi="Arial" w:cs="Arial"/>
          <w:b w:val="0"/>
          <w:bCs w:val="0"/>
          <w:sz w:val="22"/>
          <w:szCs w:val="22"/>
        </w:rPr>
        <w:t xml:space="preserve">των Επιμελητηρίων της Κρήτης </w:t>
      </w:r>
      <w:r w:rsidR="007B4D2E" w:rsidRPr="007E4A7C">
        <w:rPr>
          <w:rStyle w:val="a4"/>
          <w:rFonts w:ascii="Arial" w:hAnsi="Arial" w:cs="Arial"/>
          <w:b w:val="0"/>
          <w:bCs w:val="0"/>
          <w:sz w:val="22"/>
          <w:szCs w:val="22"/>
        </w:rPr>
        <w:t xml:space="preserve">στην Επιτροπή </w:t>
      </w:r>
      <w:r w:rsidR="002F3BFC" w:rsidRPr="007E4A7C">
        <w:rPr>
          <w:rStyle w:val="a4"/>
          <w:rFonts w:ascii="Arial" w:hAnsi="Arial" w:cs="Arial"/>
          <w:b w:val="0"/>
          <w:bCs w:val="0"/>
          <w:sz w:val="22"/>
          <w:szCs w:val="22"/>
        </w:rPr>
        <w:t xml:space="preserve">της παρ. 3 του άρθρου </w:t>
      </w:r>
      <w:r w:rsidR="00127406" w:rsidRPr="007E4A7C">
        <w:rPr>
          <w:rStyle w:val="a4"/>
          <w:rFonts w:ascii="Arial" w:hAnsi="Arial" w:cs="Arial"/>
          <w:b w:val="0"/>
          <w:bCs w:val="0"/>
          <w:sz w:val="22"/>
          <w:szCs w:val="22"/>
        </w:rPr>
        <w:t>8</w:t>
      </w:r>
      <w:r w:rsidR="002F3BFC" w:rsidRPr="007E4A7C">
        <w:rPr>
          <w:rStyle w:val="a4"/>
          <w:rFonts w:ascii="Arial" w:hAnsi="Arial" w:cs="Arial"/>
          <w:b w:val="0"/>
          <w:bCs w:val="0"/>
          <w:sz w:val="22"/>
          <w:szCs w:val="22"/>
        </w:rPr>
        <w:t xml:space="preserve">5 του Ν. 4070/2021, </w:t>
      </w:r>
      <w:r w:rsidR="00127406" w:rsidRPr="007E4A7C">
        <w:rPr>
          <w:rStyle w:val="a4"/>
          <w:rFonts w:ascii="Arial" w:hAnsi="Arial" w:cs="Arial"/>
          <w:b w:val="0"/>
          <w:bCs w:val="0"/>
          <w:sz w:val="22"/>
          <w:szCs w:val="22"/>
        </w:rPr>
        <w:t>με αρμοδιότητα τη γνωμοδότηση προς τον Περιφερειάρχη Κρήτης για τον καθορισμό του μέγιστου αριθμού αδειών</w:t>
      </w:r>
      <w:r w:rsidR="00001A18" w:rsidRPr="007E4A7C">
        <w:rPr>
          <w:rStyle w:val="a4"/>
          <w:rFonts w:ascii="Arial" w:hAnsi="Arial" w:cs="Arial"/>
          <w:b w:val="0"/>
          <w:bCs w:val="0"/>
          <w:sz w:val="22"/>
          <w:szCs w:val="22"/>
        </w:rPr>
        <w:t xml:space="preserve"> ΕΔΧ αυτοκινήτων, </w:t>
      </w:r>
      <w:r w:rsidR="002F3BFC" w:rsidRPr="007E4A7C">
        <w:rPr>
          <w:rStyle w:val="a4"/>
          <w:rFonts w:ascii="Arial" w:hAnsi="Arial" w:cs="Arial"/>
          <w:b w:val="0"/>
          <w:bCs w:val="0"/>
          <w:sz w:val="22"/>
          <w:szCs w:val="22"/>
        </w:rPr>
        <w:t>ως εξής:</w:t>
      </w:r>
    </w:p>
    <w:p w:rsidR="002F3BFC" w:rsidRPr="007E4A7C" w:rsidRDefault="00127406" w:rsidP="007E4A7C">
      <w:pPr>
        <w:autoSpaceDE w:val="0"/>
        <w:autoSpaceDN w:val="0"/>
        <w:adjustRightInd w:val="0"/>
        <w:spacing w:line="360" w:lineRule="auto"/>
        <w:jc w:val="both"/>
        <w:rPr>
          <w:rStyle w:val="a4"/>
          <w:rFonts w:ascii="Arial" w:hAnsi="Arial" w:cs="Arial"/>
          <w:b w:val="0"/>
          <w:bCs w:val="0"/>
          <w:sz w:val="22"/>
          <w:szCs w:val="22"/>
        </w:rPr>
      </w:pPr>
      <w:r w:rsidRPr="007E4A7C">
        <w:rPr>
          <w:rStyle w:val="a4"/>
          <w:rFonts w:ascii="Arial" w:hAnsi="Arial" w:cs="Arial"/>
          <w:b w:val="0"/>
          <w:bCs w:val="0"/>
          <w:sz w:val="22"/>
          <w:szCs w:val="22"/>
        </w:rPr>
        <w:t xml:space="preserve">α) </w:t>
      </w:r>
      <w:proofErr w:type="spellStart"/>
      <w:r w:rsidR="001C5D56" w:rsidRPr="007E4A7C">
        <w:rPr>
          <w:rFonts w:ascii="Arial" w:eastAsiaTheme="minorHAnsi" w:hAnsi="Arial" w:cs="Arial"/>
          <w:sz w:val="22"/>
          <w:szCs w:val="22"/>
          <w:lang w:eastAsia="en-US"/>
        </w:rPr>
        <w:t>Φραγγεδάκης</w:t>
      </w:r>
      <w:proofErr w:type="spellEnd"/>
      <w:r w:rsidR="001C5D56" w:rsidRPr="007E4A7C">
        <w:rPr>
          <w:rFonts w:ascii="Arial" w:eastAsiaTheme="minorHAnsi" w:hAnsi="Arial" w:cs="Arial"/>
          <w:sz w:val="22"/>
          <w:szCs w:val="22"/>
          <w:lang w:eastAsia="en-US"/>
        </w:rPr>
        <w:t xml:space="preserve"> Γεώργιος</w:t>
      </w:r>
      <w:r w:rsidRPr="007E4A7C">
        <w:rPr>
          <w:rStyle w:val="a4"/>
          <w:rFonts w:ascii="Arial" w:hAnsi="Arial" w:cs="Arial"/>
          <w:b w:val="0"/>
          <w:bCs w:val="0"/>
          <w:sz w:val="22"/>
          <w:szCs w:val="22"/>
        </w:rPr>
        <w:t xml:space="preserve"> , εκπρόσωπος του Επιμελητηρίου Χανίων, ως τακτικός,</w:t>
      </w:r>
    </w:p>
    <w:p w:rsidR="00127406" w:rsidRPr="007E4A7C" w:rsidRDefault="00127406" w:rsidP="007E4A7C">
      <w:pPr>
        <w:autoSpaceDE w:val="0"/>
        <w:autoSpaceDN w:val="0"/>
        <w:adjustRightInd w:val="0"/>
        <w:spacing w:line="360" w:lineRule="auto"/>
        <w:jc w:val="both"/>
        <w:rPr>
          <w:rStyle w:val="a4"/>
          <w:rFonts w:ascii="Arial" w:hAnsi="Arial" w:cs="Arial"/>
          <w:b w:val="0"/>
          <w:bCs w:val="0"/>
          <w:sz w:val="22"/>
          <w:szCs w:val="22"/>
        </w:rPr>
      </w:pPr>
      <w:r w:rsidRPr="007E4A7C">
        <w:rPr>
          <w:rStyle w:val="a4"/>
          <w:rFonts w:ascii="Arial" w:hAnsi="Arial" w:cs="Arial"/>
          <w:b w:val="0"/>
          <w:bCs w:val="0"/>
          <w:sz w:val="22"/>
          <w:szCs w:val="22"/>
        </w:rPr>
        <w:t xml:space="preserve">β) </w:t>
      </w:r>
      <w:proofErr w:type="spellStart"/>
      <w:r w:rsidR="001C5D56" w:rsidRPr="007E4A7C">
        <w:rPr>
          <w:rFonts w:ascii="Arial" w:eastAsiaTheme="minorHAnsi" w:hAnsi="Arial" w:cs="Arial"/>
          <w:sz w:val="22"/>
          <w:szCs w:val="22"/>
          <w:lang w:eastAsia="en-US"/>
        </w:rPr>
        <w:t>Κοτσάκης</w:t>
      </w:r>
      <w:proofErr w:type="spellEnd"/>
      <w:r w:rsidR="001C5D56" w:rsidRPr="007E4A7C">
        <w:rPr>
          <w:rFonts w:ascii="Arial" w:eastAsiaTheme="minorHAnsi" w:hAnsi="Arial" w:cs="Arial"/>
          <w:sz w:val="22"/>
          <w:szCs w:val="22"/>
          <w:lang w:eastAsia="en-US"/>
        </w:rPr>
        <w:t xml:space="preserve"> Εμμανουήλ</w:t>
      </w:r>
      <w:r w:rsidRPr="007E4A7C">
        <w:rPr>
          <w:rStyle w:val="a4"/>
          <w:rFonts w:ascii="Arial" w:hAnsi="Arial" w:cs="Arial"/>
          <w:bCs w:val="0"/>
          <w:sz w:val="22"/>
          <w:szCs w:val="22"/>
        </w:rPr>
        <w:t>,</w:t>
      </w:r>
      <w:r w:rsidRPr="007E4A7C">
        <w:rPr>
          <w:rStyle w:val="a4"/>
          <w:rFonts w:ascii="Arial" w:hAnsi="Arial" w:cs="Arial"/>
          <w:b w:val="0"/>
          <w:bCs w:val="0"/>
          <w:sz w:val="22"/>
          <w:szCs w:val="22"/>
        </w:rPr>
        <w:t xml:space="preserve"> εκπρόσωπος του Επιμελητηρίου Χανίων, ως αναπληρωματικός,</w:t>
      </w:r>
    </w:p>
    <w:p w:rsidR="00127406" w:rsidRPr="007E4A7C" w:rsidRDefault="00127406" w:rsidP="007E4A7C">
      <w:pPr>
        <w:autoSpaceDE w:val="0"/>
        <w:autoSpaceDN w:val="0"/>
        <w:adjustRightInd w:val="0"/>
        <w:spacing w:line="360" w:lineRule="auto"/>
        <w:jc w:val="both"/>
        <w:rPr>
          <w:rStyle w:val="a4"/>
          <w:rFonts w:ascii="Arial" w:hAnsi="Arial" w:cs="Arial"/>
          <w:b w:val="0"/>
          <w:bCs w:val="0"/>
          <w:sz w:val="22"/>
          <w:szCs w:val="22"/>
        </w:rPr>
      </w:pPr>
    </w:p>
    <w:p w:rsidR="001C5D56" w:rsidRPr="001C5D56" w:rsidRDefault="001C5D56">
      <w:pPr>
        <w:autoSpaceDE w:val="0"/>
        <w:autoSpaceDN w:val="0"/>
        <w:adjustRightInd w:val="0"/>
        <w:spacing w:line="360" w:lineRule="auto"/>
        <w:jc w:val="both"/>
        <w:rPr>
          <w:rStyle w:val="a4"/>
          <w:rFonts w:ascii="Arial" w:hAnsi="Arial" w:cs="Arial"/>
          <w:b w:val="0"/>
          <w:bCs w:val="0"/>
          <w:sz w:val="22"/>
          <w:szCs w:val="22"/>
        </w:rPr>
      </w:pPr>
    </w:p>
    <w:sectPr w:rsidR="001C5D56" w:rsidRPr="001C5D56" w:rsidSect="00775424">
      <w:pgSz w:w="11906" w:h="16838"/>
      <w:pgMar w:top="1440" w:right="849"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25A8"/>
    <w:multiLevelType w:val="hybridMultilevel"/>
    <w:tmpl w:val="8962E498"/>
    <w:lvl w:ilvl="0" w:tplc="B5724F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E61328"/>
    <w:multiLevelType w:val="hybridMultilevel"/>
    <w:tmpl w:val="2D2EBB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AEF"/>
    <w:rsid w:val="00001A18"/>
    <w:rsid w:val="000046B5"/>
    <w:rsid w:val="000251ED"/>
    <w:rsid w:val="00052E61"/>
    <w:rsid w:val="000C5F92"/>
    <w:rsid w:val="000E7BA0"/>
    <w:rsid w:val="000F26E6"/>
    <w:rsid w:val="00127406"/>
    <w:rsid w:val="001313B9"/>
    <w:rsid w:val="00136B33"/>
    <w:rsid w:val="001C5D56"/>
    <w:rsid w:val="001D6B3E"/>
    <w:rsid w:val="001F3E49"/>
    <w:rsid w:val="00253ACF"/>
    <w:rsid w:val="0026728B"/>
    <w:rsid w:val="00274728"/>
    <w:rsid w:val="002E0CDD"/>
    <w:rsid w:val="002F3BFC"/>
    <w:rsid w:val="00320F79"/>
    <w:rsid w:val="0032243A"/>
    <w:rsid w:val="00365E79"/>
    <w:rsid w:val="0037190A"/>
    <w:rsid w:val="003A3199"/>
    <w:rsid w:val="003B45D7"/>
    <w:rsid w:val="00400CA0"/>
    <w:rsid w:val="00421923"/>
    <w:rsid w:val="004536CC"/>
    <w:rsid w:val="004C2CDD"/>
    <w:rsid w:val="004E3122"/>
    <w:rsid w:val="004E3202"/>
    <w:rsid w:val="0050585A"/>
    <w:rsid w:val="00533B7B"/>
    <w:rsid w:val="00557154"/>
    <w:rsid w:val="005C5B93"/>
    <w:rsid w:val="005F111A"/>
    <w:rsid w:val="00614457"/>
    <w:rsid w:val="0064695F"/>
    <w:rsid w:val="006756C5"/>
    <w:rsid w:val="00680FCC"/>
    <w:rsid w:val="00682D27"/>
    <w:rsid w:val="006F3B49"/>
    <w:rsid w:val="00706E12"/>
    <w:rsid w:val="00784F0C"/>
    <w:rsid w:val="00790300"/>
    <w:rsid w:val="007B4D2E"/>
    <w:rsid w:val="007E4A7C"/>
    <w:rsid w:val="007F1239"/>
    <w:rsid w:val="00821EBD"/>
    <w:rsid w:val="0084783E"/>
    <w:rsid w:val="00854388"/>
    <w:rsid w:val="00872AEF"/>
    <w:rsid w:val="008A5EE5"/>
    <w:rsid w:val="008C1465"/>
    <w:rsid w:val="008D58BF"/>
    <w:rsid w:val="0090537E"/>
    <w:rsid w:val="00927059"/>
    <w:rsid w:val="009A62E4"/>
    <w:rsid w:val="009D60BA"/>
    <w:rsid w:val="009D6D8F"/>
    <w:rsid w:val="009E738F"/>
    <w:rsid w:val="009F52AF"/>
    <w:rsid w:val="00A10654"/>
    <w:rsid w:val="00A61941"/>
    <w:rsid w:val="00AE11EC"/>
    <w:rsid w:val="00B8727F"/>
    <w:rsid w:val="00B90B3A"/>
    <w:rsid w:val="00BA6299"/>
    <w:rsid w:val="00BC3434"/>
    <w:rsid w:val="00C23A75"/>
    <w:rsid w:val="00CB6E40"/>
    <w:rsid w:val="00CD0500"/>
    <w:rsid w:val="00CE57E4"/>
    <w:rsid w:val="00D34013"/>
    <w:rsid w:val="00D368CC"/>
    <w:rsid w:val="00D549DE"/>
    <w:rsid w:val="00D70372"/>
    <w:rsid w:val="00DA136F"/>
    <w:rsid w:val="00DA79F9"/>
    <w:rsid w:val="00DF242E"/>
    <w:rsid w:val="00E34AC1"/>
    <w:rsid w:val="00E93013"/>
    <w:rsid w:val="00EB55C2"/>
    <w:rsid w:val="00EC7E8E"/>
    <w:rsid w:val="00ED281C"/>
    <w:rsid w:val="00EE61C0"/>
    <w:rsid w:val="00F224DE"/>
    <w:rsid w:val="00F4328C"/>
    <w:rsid w:val="00F44B6B"/>
    <w:rsid w:val="00F7358F"/>
    <w:rsid w:val="00F826BD"/>
    <w:rsid w:val="00F90BAC"/>
    <w:rsid w:val="00FE0BC6"/>
    <w:rsid w:val="00FF78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E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E4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E0BC6"/>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unhideWhenUsed/>
    <w:rsid w:val="00EC7E8E"/>
    <w:pPr>
      <w:spacing w:before="100" w:beforeAutospacing="1" w:after="100" w:afterAutospacing="1"/>
    </w:pPr>
  </w:style>
  <w:style w:type="character" w:styleId="a4">
    <w:name w:val="Strong"/>
    <w:basedOn w:val="a0"/>
    <w:uiPriority w:val="22"/>
    <w:qFormat/>
    <w:rsid w:val="00EC7E8E"/>
    <w:rPr>
      <w:b/>
      <w:bCs/>
    </w:rPr>
  </w:style>
  <w:style w:type="character" w:styleId="a5">
    <w:name w:val="Emphasis"/>
    <w:basedOn w:val="a0"/>
    <w:uiPriority w:val="20"/>
    <w:qFormat/>
    <w:rsid w:val="00EC7E8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4070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Ευάγγελος Κουμεντάκης</dc:creator>
  <cp:lastModifiedBy>user</cp:lastModifiedBy>
  <cp:revision>2</cp:revision>
  <dcterms:created xsi:type="dcterms:W3CDTF">2021-11-11T08:28:00Z</dcterms:created>
  <dcterms:modified xsi:type="dcterms:W3CDTF">2021-11-11T08:28:00Z</dcterms:modified>
</cp:coreProperties>
</file>